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48AA" w14:textId="77777777" w:rsidR="00AA0080" w:rsidRPr="00E938FD" w:rsidRDefault="00AA0080" w:rsidP="00AA0080">
      <w:pPr>
        <w:pStyle w:val="NoSpacing"/>
        <w:jc w:val="center"/>
        <w:rPr>
          <w:b/>
        </w:rPr>
      </w:pPr>
      <w:r w:rsidRPr="00E938FD">
        <w:rPr>
          <w:b/>
        </w:rPr>
        <w:t>MPOCS Biobank</w:t>
      </w:r>
    </w:p>
    <w:p w14:paraId="3B9792AD" w14:textId="77777777" w:rsidR="00AA0080" w:rsidRDefault="00AA0080" w:rsidP="00AA0080">
      <w:pPr>
        <w:pStyle w:val="NoSpacing"/>
        <w:jc w:val="center"/>
        <w:rPr>
          <w:b/>
        </w:rPr>
      </w:pPr>
      <w:r>
        <w:rPr>
          <w:b/>
          <w:i/>
        </w:rPr>
        <w:t>Introduction</w:t>
      </w:r>
    </w:p>
    <w:p w14:paraId="40E2C66C" w14:textId="77777777" w:rsidR="00AA0080" w:rsidRDefault="00AA0080" w:rsidP="00AA0080">
      <w:pPr>
        <w:pStyle w:val="NoSpacing"/>
        <w:jc w:val="center"/>
        <w:rPr>
          <w:b/>
        </w:rPr>
      </w:pPr>
    </w:p>
    <w:p w14:paraId="56E2F353" w14:textId="77777777" w:rsidR="00AA0080" w:rsidRPr="00AA0080" w:rsidRDefault="00AA0080" w:rsidP="00AA0080">
      <w:pPr>
        <w:pStyle w:val="NoSpacing"/>
      </w:pPr>
    </w:p>
    <w:p w14:paraId="5B9DAC0A" w14:textId="77777777" w:rsidR="000C0B43" w:rsidRDefault="000F42D7">
      <w:r>
        <w:t xml:space="preserve">The Mpox Prospective Observational Cohort Study (MPOCS) was developed </w:t>
      </w:r>
      <w:r w:rsidR="001159C1">
        <w:t>in response</w:t>
      </w:r>
      <w:r w:rsidR="00A36642">
        <w:t xml:space="preserve"> to the various unknowns about the clinical progression of the disease, the social and psychological impacts, the transmissibility of mpox infection, and the distribution and duration of viral shedding. </w:t>
      </w:r>
      <w:r w:rsidR="0091292E">
        <w:t xml:space="preserve">The study recruited individuals who were being investigated for mpox based on clinical or epidemiologic grounds. </w:t>
      </w:r>
      <w:r w:rsidR="00C45FEF">
        <w:t xml:space="preserve">Participants were recruited between </w:t>
      </w:r>
      <w:r w:rsidR="0001703B">
        <w:t xml:space="preserve">May </w:t>
      </w:r>
      <w:r w:rsidR="004E168C">
        <w:t xml:space="preserve">2022 and December 2026. </w:t>
      </w:r>
      <w:r w:rsidR="00C45FEF">
        <w:t xml:space="preserve">The study had 3 sites – 2 in Toronto, and 1 in Vancouver. </w:t>
      </w:r>
      <w:r w:rsidR="004E168C">
        <w:t xml:space="preserve">Data and samples were collected at baseline, and participants were followed throughout </w:t>
      </w:r>
      <w:r w:rsidR="006A5B96">
        <w:t xml:space="preserve">their disease until 1 week after their symptoms </w:t>
      </w:r>
      <w:r w:rsidR="001C2CE5">
        <w:t xml:space="preserve">were considered clinically </w:t>
      </w:r>
      <w:r w:rsidR="006A5B96">
        <w:t>resolved</w:t>
      </w:r>
      <w:r w:rsidR="001C2CE5">
        <w:t xml:space="preserve">, or until they were lost to follow-up. </w:t>
      </w:r>
    </w:p>
    <w:p w14:paraId="4ADDE342" w14:textId="77777777" w:rsidR="000C0B43" w:rsidRDefault="000C0B43">
      <w:r>
        <w:t xml:space="preserve">The MPOCS Biobank consists of samples from participants who consented to biobank storage of their materials after participation in the main study. The purpose of the biobank is to store biological specimens for potential future testing related to mpox virus, co-infections, and the host response to mpox infection. </w:t>
      </w:r>
    </w:p>
    <w:p w14:paraId="3D643CD5" w14:textId="77777777" w:rsidR="000C0B43" w:rsidRDefault="000C0B43"/>
    <w:p w14:paraId="497E99C2" w14:textId="77777777" w:rsidR="000C0B43" w:rsidRDefault="000C0B43" w:rsidP="000C0B43">
      <w:pPr>
        <w:jc w:val="center"/>
        <w:rPr>
          <w:b/>
        </w:rPr>
      </w:pPr>
      <w:r>
        <w:rPr>
          <w:b/>
          <w:i/>
        </w:rPr>
        <w:t>Material and Data Request Form</w:t>
      </w:r>
    </w:p>
    <w:p w14:paraId="18DD9446" w14:textId="77777777" w:rsidR="007056B4" w:rsidRDefault="000C0B43" w:rsidP="000C0B43">
      <w:r w:rsidRPr="000C0B43">
        <w:t>Thank y</w:t>
      </w:r>
      <w:r>
        <w:t xml:space="preserve">ou for your interest in using the specimens and data from the MPOCS biobank. In order to access this biobank, you will need to complete the following form and submit it to the email address at the bottom of the form. As well, you will need to provide a 1-page description of the study and the rationale for the use of biobank material, a CV for the principal investigator, and a copy of the relevant REB/IRB approvals. The MPOCS Steering Committee will </w:t>
      </w:r>
      <w:r w:rsidR="00297DD8">
        <w:t xml:space="preserve">convene within 2 weeks of your application to </w:t>
      </w:r>
      <w:r>
        <w:t xml:space="preserve">review the application package and decide whether your proposal will be accepted. </w:t>
      </w:r>
      <w:r w:rsidR="007056B4">
        <w:t xml:space="preserve">Once the study is approved, you will be asked to sign a Material Transfer Agreement. </w:t>
      </w:r>
      <w:r w:rsidR="00297DD8">
        <w:t xml:space="preserve">Fees will be determined by the number of samples and data requested, and will include biobank staff time.  </w:t>
      </w:r>
    </w:p>
    <w:p w14:paraId="078E1162" w14:textId="77777777" w:rsidR="007056B4" w:rsidRDefault="007056B4" w:rsidP="000C0B43">
      <w:r>
        <w:t>Please note that the materials and data from the biobank are to be used only by the Principal Investigator or employees/students working under their direct supervision, and exclusively for the research proposed in this form. The biobank data or material may not be transferred to a third party without the written consent of the MPOCS Steering Committee. If your research leads to a publication, you must acknowledge the biobank by including the following:</w:t>
      </w:r>
    </w:p>
    <w:p w14:paraId="703D88CF" w14:textId="77777777" w:rsidR="007056B4" w:rsidRDefault="007056B4" w:rsidP="000C0B43">
      <w:r>
        <w:rPr>
          <w:i/>
        </w:rPr>
        <w:t>“Samples were obtained from the MPOCS Biobank, an approved observational cohort study which stored samples and data from individuals who tested positive for mpox for future, ethically-approved research.”</w:t>
      </w:r>
    </w:p>
    <w:p w14:paraId="03B64D7C" w14:textId="77777777" w:rsidR="00AA0080" w:rsidRPr="000C0B43" w:rsidRDefault="007056B4" w:rsidP="000C0B43">
      <w:r>
        <w:t xml:space="preserve">If you have any questions or comments, please email the biobank manager at </w:t>
      </w:r>
      <w:hyperlink r:id="rId8" w:history="1">
        <w:r w:rsidRPr="008D1290">
          <w:rPr>
            <w:rStyle w:val="Hyperlink"/>
          </w:rPr>
          <w:t>optionslab@unityhealth.to</w:t>
        </w:r>
      </w:hyperlink>
      <w:r>
        <w:t xml:space="preserve">. </w:t>
      </w:r>
      <w:r w:rsidR="001159C1" w:rsidRPr="000C0B43">
        <w:br w:type="page"/>
      </w:r>
    </w:p>
    <w:p w14:paraId="03C75143" w14:textId="77777777" w:rsidR="00AA0080" w:rsidRPr="00E938FD" w:rsidRDefault="00E938FD" w:rsidP="00E938FD">
      <w:pPr>
        <w:pStyle w:val="NoSpacing"/>
        <w:jc w:val="center"/>
        <w:rPr>
          <w:b/>
        </w:rPr>
      </w:pPr>
      <w:r w:rsidRPr="00E938FD">
        <w:rPr>
          <w:b/>
        </w:rPr>
        <w:lastRenderedPageBreak/>
        <w:t>MPOCS Biobank</w:t>
      </w:r>
    </w:p>
    <w:p w14:paraId="10852832" w14:textId="77777777" w:rsidR="00E938FD" w:rsidRDefault="00E938FD" w:rsidP="00E938FD">
      <w:pPr>
        <w:pStyle w:val="NoSpacing"/>
        <w:jc w:val="center"/>
      </w:pPr>
      <w:r w:rsidRPr="00E938FD">
        <w:rPr>
          <w:b/>
        </w:rPr>
        <w:t xml:space="preserve">Material &amp; Data </w:t>
      </w:r>
      <w:r w:rsidR="000872AD">
        <w:rPr>
          <w:b/>
        </w:rPr>
        <w:t xml:space="preserve">Request </w:t>
      </w:r>
      <w:r w:rsidRPr="00E938FD">
        <w:rPr>
          <w:b/>
        </w:rPr>
        <w:t>Form</w:t>
      </w:r>
    </w:p>
    <w:p w14:paraId="5F63CA1F" w14:textId="77777777" w:rsidR="00E938FD" w:rsidRDefault="00E938FD" w:rsidP="00E938FD">
      <w:pPr>
        <w:pStyle w:val="NoSpacing"/>
        <w:jc w:val="center"/>
      </w:pPr>
    </w:p>
    <w:p w14:paraId="124DFDCD" w14:textId="335DF7AB" w:rsidR="00E938FD" w:rsidRPr="00E938FD" w:rsidRDefault="00E938FD" w:rsidP="00E938FD">
      <w:pPr>
        <w:pStyle w:val="NoSpacing"/>
        <w:rPr>
          <w:b/>
        </w:rPr>
      </w:pPr>
      <w:permStart w:id="1959217679" w:edGrp="everyone"/>
      <w:r w:rsidRPr="00E938FD">
        <w:rPr>
          <w:b/>
        </w:rPr>
        <w:t>Application Date:</w:t>
      </w:r>
      <w:r w:rsidR="000E06D5">
        <w:rPr>
          <w:b/>
        </w:rPr>
        <w:t xml:space="preserve"> </w:t>
      </w:r>
      <w:sdt>
        <w:sdtPr>
          <w:rPr>
            <w:b/>
          </w:rPr>
          <w:id w:val="-1060865976"/>
          <w:placeholder>
            <w:docPart w:val="DefaultPlaceholder_-1854013440"/>
          </w:placeholder>
          <w:showingPlcHdr/>
        </w:sdtPr>
        <w:sdtContent>
          <w:r w:rsidR="003125ED" w:rsidRPr="008E654D">
            <w:rPr>
              <w:rStyle w:val="PlaceholderText"/>
            </w:rPr>
            <w:t>Click or tap here to enter text.</w:t>
          </w:r>
        </w:sdtContent>
      </w:sdt>
    </w:p>
    <w:p w14:paraId="550E6296" w14:textId="77777777" w:rsidR="00E938FD" w:rsidRDefault="00E938FD" w:rsidP="00E938FD">
      <w:pPr>
        <w:pStyle w:val="NoSpacing"/>
      </w:pPr>
    </w:p>
    <w:p w14:paraId="23E8E86A" w14:textId="7B802320" w:rsidR="00E938FD" w:rsidRPr="00E938FD" w:rsidRDefault="00E938FD" w:rsidP="00E938FD">
      <w:pPr>
        <w:pStyle w:val="NoSpacing"/>
        <w:pBdr>
          <w:bottom w:val="single" w:sz="6" w:space="1" w:color="auto"/>
        </w:pBdr>
        <w:rPr>
          <w:b/>
        </w:rPr>
      </w:pPr>
      <w:r w:rsidRPr="00E938FD">
        <w:rPr>
          <w:b/>
        </w:rPr>
        <w:t>Project Title:</w:t>
      </w:r>
      <w:r w:rsidR="000E06D5">
        <w:rPr>
          <w:b/>
        </w:rPr>
        <w:t xml:space="preserve"> </w:t>
      </w:r>
      <w:sdt>
        <w:sdtPr>
          <w:rPr>
            <w:b/>
          </w:rPr>
          <w:id w:val="-235168402"/>
          <w:placeholder>
            <w:docPart w:val="DefaultPlaceholder_-1854013440"/>
          </w:placeholder>
          <w:showingPlcHdr/>
        </w:sdtPr>
        <w:sdtContent>
          <w:r w:rsidR="003125ED" w:rsidRPr="008E654D">
            <w:rPr>
              <w:rStyle w:val="PlaceholderText"/>
            </w:rPr>
            <w:t>Click or tap here to enter text.</w:t>
          </w:r>
        </w:sdtContent>
      </w:sdt>
    </w:p>
    <w:p w14:paraId="3928EEC5" w14:textId="77777777" w:rsidR="00E938FD" w:rsidRDefault="00E938FD" w:rsidP="00E938FD">
      <w:pPr>
        <w:pStyle w:val="NoSpacing"/>
        <w:rPr>
          <w:b/>
        </w:rPr>
      </w:pPr>
      <w:r>
        <w:rPr>
          <w:b/>
        </w:rPr>
        <w:t>Principal Investigator</w:t>
      </w:r>
    </w:p>
    <w:p w14:paraId="725CC13F" w14:textId="77777777" w:rsidR="00E938FD" w:rsidRDefault="00E938FD" w:rsidP="00E938FD">
      <w:pPr>
        <w:pStyle w:val="NoSpacing"/>
      </w:pPr>
    </w:p>
    <w:p w14:paraId="6B6E8B3D" w14:textId="54A08F34" w:rsidR="00E938FD" w:rsidRDefault="00E938FD" w:rsidP="00E938FD">
      <w:pPr>
        <w:pStyle w:val="NoSpacing"/>
      </w:pPr>
      <w:r>
        <w:t>Name:</w:t>
      </w:r>
      <w:r w:rsidR="000E06D5">
        <w:t xml:space="preserve"> </w:t>
      </w:r>
      <w:sdt>
        <w:sdtPr>
          <w:id w:val="-880242848"/>
          <w:placeholder>
            <w:docPart w:val="DefaultPlaceholder_-1854013440"/>
          </w:placeholder>
          <w:showingPlcHdr/>
        </w:sdtPr>
        <w:sdtContent>
          <w:r w:rsidR="003125ED" w:rsidRPr="008E654D">
            <w:rPr>
              <w:rStyle w:val="PlaceholderText"/>
            </w:rPr>
            <w:t>Click or tap here to enter text.</w:t>
          </w:r>
        </w:sdtContent>
      </w:sdt>
    </w:p>
    <w:p w14:paraId="0AE09F05" w14:textId="283789AA" w:rsidR="00E938FD" w:rsidRDefault="00E938FD" w:rsidP="00E938FD">
      <w:pPr>
        <w:pStyle w:val="NoSpacing"/>
      </w:pPr>
      <w:r>
        <w:t>Affiliation:</w:t>
      </w:r>
      <w:r w:rsidR="000E06D5">
        <w:t xml:space="preserve"> </w:t>
      </w:r>
      <w:sdt>
        <w:sdtPr>
          <w:id w:val="54438815"/>
          <w:placeholder>
            <w:docPart w:val="DefaultPlaceholder_-1854013440"/>
          </w:placeholder>
          <w:showingPlcHdr/>
        </w:sdtPr>
        <w:sdtContent>
          <w:r w:rsidR="003125ED" w:rsidRPr="008E654D">
            <w:rPr>
              <w:rStyle w:val="PlaceholderText"/>
            </w:rPr>
            <w:t>Click or tap here to enter text.</w:t>
          </w:r>
        </w:sdtContent>
      </w:sdt>
    </w:p>
    <w:p w14:paraId="66414008" w14:textId="299C7905" w:rsidR="00E938FD" w:rsidRDefault="00E938FD" w:rsidP="00E938FD">
      <w:pPr>
        <w:pStyle w:val="NoSpacing"/>
      </w:pPr>
      <w:r>
        <w:t>Email:</w:t>
      </w:r>
      <w:r w:rsidR="000E06D5">
        <w:t xml:space="preserve"> </w:t>
      </w:r>
      <w:sdt>
        <w:sdtPr>
          <w:id w:val="-803312422"/>
          <w:placeholder>
            <w:docPart w:val="DefaultPlaceholder_-1854013440"/>
          </w:placeholder>
          <w:showingPlcHdr/>
        </w:sdtPr>
        <w:sdtContent>
          <w:r w:rsidR="003125ED" w:rsidRPr="008E654D">
            <w:rPr>
              <w:rStyle w:val="PlaceholderText"/>
            </w:rPr>
            <w:t>Click or tap here to enter text.</w:t>
          </w:r>
        </w:sdtContent>
      </w:sdt>
    </w:p>
    <w:p w14:paraId="70425C1A" w14:textId="77777777" w:rsidR="00E938FD" w:rsidRDefault="00E938FD" w:rsidP="00E938FD">
      <w:pPr>
        <w:pStyle w:val="NoSpacing"/>
      </w:pPr>
    </w:p>
    <w:p w14:paraId="3CD4528C" w14:textId="77777777" w:rsidR="00E938FD" w:rsidRDefault="00E938FD" w:rsidP="00E938FD">
      <w:pPr>
        <w:pStyle w:val="NoSpacing"/>
      </w:pPr>
      <w:r>
        <w:rPr>
          <w:b/>
        </w:rPr>
        <w:t>Co-investigators and affiliations</w:t>
      </w:r>
      <w:r>
        <w:t xml:space="preserve"> (please list):</w:t>
      </w:r>
    </w:p>
    <w:sdt>
      <w:sdtPr>
        <w:id w:val="57980834"/>
        <w:placeholder>
          <w:docPart w:val="DefaultPlaceholder_-1854013440"/>
        </w:placeholder>
        <w:showingPlcHdr/>
      </w:sdtPr>
      <w:sdtContent>
        <w:p w14:paraId="386F9D80" w14:textId="09F463DC" w:rsidR="00E938FD" w:rsidRDefault="003125ED" w:rsidP="00E938FD">
          <w:pPr>
            <w:pStyle w:val="NoSpacing"/>
          </w:pPr>
          <w:r w:rsidRPr="008E654D">
            <w:rPr>
              <w:rStyle w:val="PlaceholderText"/>
            </w:rPr>
            <w:t>Click or tap here to enter text.</w:t>
          </w:r>
        </w:p>
      </w:sdtContent>
    </w:sdt>
    <w:p w14:paraId="2CFA0CC5" w14:textId="77777777" w:rsidR="000E06D5" w:rsidRDefault="000E06D5" w:rsidP="00E938FD">
      <w:pPr>
        <w:pStyle w:val="NoSpacing"/>
      </w:pPr>
    </w:p>
    <w:p w14:paraId="0FC8B02B" w14:textId="77777777" w:rsidR="000E06D5" w:rsidRDefault="000E06D5" w:rsidP="00E938FD">
      <w:pPr>
        <w:pStyle w:val="NoSpacing"/>
      </w:pPr>
    </w:p>
    <w:p w14:paraId="211B29DB" w14:textId="77777777" w:rsidR="00E938FD" w:rsidRDefault="00E938FD" w:rsidP="00E938FD">
      <w:pPr>
        <w:pStyle w:val="NoSpacing"/>
      </w:pPr>
    </w:p>
    <w:p w14:paraId="2A216DEF" w14:textId="77777777" w:rsidR="00E938FD" w:rsidRDefault="00E938FD" w:rsidP="00E938FD">
      <w:pPr>
        <w:pStyle w:val="NoSpacing"/>
        <w:rPr>
          <w:b/>
        </w:rPr>
      </w:pPr>
      <w:r>
        <w:rPr>
          <w:b/>
        </w:rPr>
        <w:t>Contact person:</w:t>
      </w:r>
    </w:p>
    <w:p w14:paraId="5F832637" w14:textId="2D5B3884" w:rsidR="00E938FD" w:rsidRDefault="00E938FD" w:rsidP="00E938FD">
      <w:pPr>
        <w:pStyle w:val="NoSpacing"/>
      </w:pPr>
      <w:r>
        <w:t>Name:</w:t>
      </w:r>
      <w:r w:rsidR="000E06D5">
        <w:t xml:space="preserve"> </w:t>
      </w:r>
      <w:sdt>
        <w:sdtPr>
          <w:id w:val="1869252145"/>
          <w:placeholder>
            <w:docPart w:val="DefaultPlaceholder_-1854013440"/>
          </w:placeholder>
          <w:showingPlcHdr/>
        </w:sdtPr>
        <w:sdtContent>
          <w:r w:rsidR="003125ED" w:rsidRPr="008E654D">
            <w:rPr>
              <w:rStyle w:val="PlaceholderText"/>
            </w:rPr>
            <w:t>Click or tap here to enter text.</w:t>
          </w:r>
        </w:sdtContent>
      </w:sdt>
    </w:p>
    <w:p w14:paraId="455DF541" w14:textId="3AB685EA" w:rsidR="00E938FD" w:rsidRDefault="00E938FD" w:rsidP="00E938FD">
      <w:pPr>
        <w:pStyle w:val="NoSpacing"/>
      </w:pPr>
      <w:r>
        <w:t>Email:</w:t>
      </w:r>
      <w:r w:rsidR="000E06D5">
        <w:t xml:space="preserve"> </w:t>
      </w:r>
      <w:sdt>
        <w:sdtPr>
          <w:id w:val="-877399685"/>
          <w:placeholder>
            <w:docPart w:val="DefaultPlaceholder_-1854013440"/>
          </w:placeholder>
          <w:showingPlcHdr/>
        </w:sdtPr>
        <w:sdtContent>
          <w:r w:rsidR="003125ED" w:rsidRPr="008E654D">
            <w:rPr>
              <w:rStyle w:val="PlaceholderText"/>
            </w:rPr>
            <w:t>Click or tap here to enter text.</w:t>
          </w:r>
        </w:sdtContent>
      </w:sdt>
    </w:p>
    <w:p w14:paraId="4096A052" w14:textId="71828759" w:rsidR="00E938FD" w:rsidRPr="00E938FD" w:rsidRDefault="00E938FD" w:rsidP="00E938FD">
      <w:pPr>
        <w:pStyle w:val="NoSpacing"/>
      </w:pPr>
      <w:r>
        <w:t>Phone:</w:t>
      </w:r>
      <w:r w:rsidR="000E06D5">
        <w:t xml:space="preserve"> </w:t>
      </w:r>
      <w:sdt>
        <w:sdtPr>
          <w:id w:val="1110159517"/>
          <w:placeholder>
            <w:docPart w:val="DefaultPlaceholder_-1854013440"/>
          </w:placeholder>
          <w:showingPlcHdr/>
        </w:sdtPr>
        <w:sdtContent>
          <w:r w:rsidR="003125ED" w:rsidRPr="008E654D">
            <w:rPr>
              <w:rStyle w:val="PlaceholderText"/>
            </w:rPr>
            <w:t>Click or tap here to enter text.</w:t>
          </w:r>
        </w:sdtContent>
      </w:sdt>
    </w:p>
    <w:p w14:paraId="6D913E3B" w14:textId="77777777" w:rsidR="00E938FD" w:rsidRDefault="00E938FD" w:rsidP="00E938FD">
      <w:pPr>
        <w:pStyle w:val="NoSpacing"/>
        <w:pBdr>
          <w:bottom w:val="single" w:sz="6" w:space="1" w:color="auto"/>
        </w:pBdr>
      </w:pPr>
    </w:p>
    <w:p w14:paraId="780D5278" w14:textId="77777777" w:rsidR="00E938FD" w:rsidRDefault="00E938FD" w:rsidP="00E938FD">
      <w:pPr>
        <w:pStyle w:val="NoSpacing"/>
        <w:sectPr w:rsidR="00E938FD">
          <w:footerReference w:type="default" r:id="rId9"/>
          <w:pgSz w:w="12240" w:h="15840"/>
          <w:pgMar w:top="1440" w:right="1440" w:bottom="1440" w:left="1440" w:header="708" w:footer="708" w:gutter="0"/>
          <w:cols w:space="708"/>
          <w:docGrid w:linePitch="360"/>
        </w:sectPr>
      </w:pPr>
      <w:r>
        <w:rPr>
          <w:b/>
        </w:rPr>
        <w:t>Requested Materials</w:t>
      </w:r>
      <w:r w:rsidR="007056B4">
        <w:t xml:space="preserve"> </w:t>
      </w:r>
    </w:p>
    <w:p w14:paraId="3221BB4F" w14:textId="023A6215" w:rsidR="00E938FD" w:rsidRDefault="003125ED" w:rsidP="00E938FD">
      <w:pPr>
        <w:pStyle w:val="NoSpacing"/>
      </w:pPr>
      <w:sdt>
        <w:sdtPr>
          <w:rPr>
            <w:rFonts w:ascii="MS Gothic" w:eastAsia="MS Gothic" w:hAnsi="MS Gothic" w:hint="eastAsia"/>
          </w:rPr>
          <w:id w:val="-1236774849"/>
          <w14:checkbox>
            <w14:checked w14:val="0"/>
            <w14:checkedState w14:val="2612" w14:font="MS Gothic"/>
            <w14:uncheckedState w14:val="2610" w14:font="MS Gothic"/>
          </w14:checkbox>
        </w:sdtPr>
        <w:sdtContent>
          <w:r>
            <w:rPr>
              <w:rFonts w:ascii="MS Gothic" w:eastAsia="MS Gothic" w:hAnsi="MS Gothic" w:hint="eastAsia"/>
            </w:rPr>
            <w:t>☐</w:t>
          </w:r>
        </w:sdtContent>
      </w:sdt>
      <w:r w:rsidR="000E06D5">
        <w:t xml:space="preserve"> </w:t>
      </w:r>
      <w:r w:rsidR="00E938FD">
        <w:t>Serum</w:t>
      </w:r>
    </w:p>
    <w:p w14:paraId="531B86F6" w14:textId="53A82450" w:rsidR="00E938FD" w:rsidRDefault="003125ED" w:rsidP="00E938FD">
      <w:pPr>
        <w:pStyle w:val="NoSpacing"/>
      </w:pPr>
      <w:sdt>
        <w:sdtPr>
          <w:rPr>
            <w:rFonts w:ascii="MS Gothic" w:eastAsia="MS Gothic" w:hAnsi="MS Gothic" w:hint="eastAsia"/>
          </w:rPr>
          <w:id w:val="240144320"/>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Throat swab</w:t>
      </w:r>
    </w:p>
    <w:p w14:paraId="62156D39" w14:textId="6569FA94" w:rsidR="000E06D5" w:rsidRDefault="003125ED" w:rsidP="00E938FD">
      <w:pPr>
        <w:pStyle w:val="NoSpacing"/>
      </w:pPr>
      <w:sdt>
        <w:sdtPr>
          <w:rPr>
            <w:rFonts w:ascii="MS Gothic" w:eastAsia="MS Gothic" w:hAnsi="MS Gothic" w:hint="eastAsia"/>
          </w:rPr>
          <w:id w:val="731042066"/>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Nasopharyngeal swab</w:t>
      </w:r>
    </w:p>
    <w:p w14:paraId="6B0C0616" w14:textId="784DC2D8" w:rsidR="00E938FD" w:rsidRDefault="003125ED" w:rsidP="00E938FD">
      <w:pPr>
        <w:pStyle w:val="NoSpacing"/>
      </w:pPr>
      <w:sdt>
        <w:sdtPr>
          <w:rPr>
            <w:rFonts w:ascii="MS Gothic" w:eastAsia="MS Gothic" w:hAnsi="MS Gothic" w:hint="eastAsia"/>
          </w:rPr>
          <w:id w:val="1809743218"/>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Rectal swab</w:t>
      </w:r>
    </w:p>
    <w:p w14:paraId="475266CA" w14:textId="0112F99A" w:rsidR="00E938FD" w:rsidRDefault="003125ED" w:rsidP="00E938FD">
      <w:pPr>
        <w:pStyle w:val="NoSpacing"/>
      </w:pPr>
      <w:sdt>
        <w:sdtPr>
          <w:rPr>
            <w:rFonts w:ascii="MS Gothic" w:eastAsia="MS Gothic" w:hAnsi="MS Gothic" w:hint="eastAsia"/>
          </w:rPr>
          <w:id w:val="777225995"/>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Lesion swab</w:t>
      </w:r>
    </w:p>
    <w:p w14:paraId="3F3E2355" w14:textId="4C3F1BEF" w:rsidR="00E938FD" w:rsidRDefault="003125ED" w:rsidP="00E938FD">
      <w:pPr>
        <w:pStyle w:val="NoSpacing"/>
      </w:pPr>
      <w:sdt>
        <w:sdtPr>
          <w:rPr>
            <w:rFonts w:ascii="MS Gothic" w:eastAsia="MS Gothic" w:hAnsi="MS Gothic" w:hint="eastAsia"/>
          </w:rPr>
          <w:id w:val="-59017193"/>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Urine</w:t>
      </w:r>
    </w:p>
    <w:p w14:paraId="4DDE4673" w14:textId="2357F4F8" w:rsidR="00E938FD" w:rsidRDefault="003125ED" w:rsidP="00E938FD">
      <w:pPr>
        <w:pStyle w:val="NoSpacing"/>
      </w:pPr>
      <w:sdt>
        <w:sdtPr>
          <w:rPr>
            <w:rFonts w:ascii="MS Gothic" w:eastAsia="MS Gothic" w:hAnsi="MS Gothic" w:hint="eastAsia"/>
          </w:rPr>
          <w:id w:val="669606802"/>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Semen</w:t>
      </w:r>
    </w:p>
    <w:p w14:paraId="63418A0F" w14:textId="77777777" w:rsidR="00E938FD" w:rsidRDefault="00E938FD" w:rsidP="00E938FD">
      <w:pPr>
        <w:pStyle w:val="NoSpacing"/>
        <w:pBdr>
          <w:bottom w:val="single" w:sz="6" w:space="1" w:color="auto"/>
        </w:pBdr>
        <w:sectPr w:rsidR="00E938FD" w:rsidSect="00E938FD">
          <w:type w:val="continuous"/>
          <w:pgSz w:w="12240" w:h="15840"/>
          <w:pgMar w:top="1440" w:right="1440" w:bottom="1440" w:left="1440" w:header="708" w:footer="708" w:gutter="0"/>
          <w:cols w:num="2" w:space="708"/>
          <w:docGrid w:linePitch="360"/>
        </w:sectPr>
      </w:pPr>
    </w:p>
    <w:p w14:paraId="645A4AF2" w14:textId="77777777" w:rsidR="00E938FD" w:rsidRDefault="00E938FD" w:rsidP="00E938FD">
      <w:pPr>
        <w:pStyle w:val="NoSpacing"/>
        <w:pBdr>
          <w:bottom w:val="single" w:sz="6" w:space="1" w:color="auto"/>
        </w:pBdr>
      </w:pPr>
    </w:p>
    <w:p w14:paraId="76FA1C86" w14:textId="77777777" w:rsidR="00E938FD" w:rsidRDefault="00E938FD">
      <w:r w:rsidRPr="00E938FD">
        <w:rPr>
          <w:b/>
        </w:rPr>
        <w:t>Type of Clinical Data needed</w:t>
      </w:r>
      <w:r w:rsidR="00BF737A">
        <w:rPr>
          <w:b/>
        </w:rPr>
        <w:t xml:space="preserve"> </w:t>
      </w:r>
      <w:r w:rsidR="00BF737A">
        <w:t>(</w:t>
      </w:r>
      <w:r w:rsidR="00EA0AFD">
        <w:t xml:space="preserve">see available variables </w:t>
      </w:r>
      <w:hyperlink w:anchor="Clinical_Variables" w:history="1">
        <w:r w:rsidR="00EA0AFD" w:rsidRPr="0092700C">
          <w:rPr>
            <w:rStyle w:val="Hyperlink"/>
          </w:rPr>
          <w:t>here</w:t>
        </w:r>
      </w:hyperlink>
      <w:r w:rsidR="00EA0AFD">
        <w:t>)</w:t>
      </w:r>
    </w:p>
    <w:sdt>
      <w:sdtPr>
        <w:rPr>
          <w:b/>
        </w:rPr>
        <w:id w:val="1585492378"/>
        <w:placeholder>
          <w:docPart w:val="DefaultPlaceholder_-1854013440"/>
        </w:placeholder>
        <w:showingPlcHdr/>
      </w:sdtPr>
      <w:sdtContent>
        <w:p w14:paraId="74252F1F" w14:textId="632DC149" w:rsidR="00E938FD" w:rsidRDefault="003125ED">
          <w:pPr>
            <w:rPr>
              <w:b/>
            </w:rPr>
          </w:pPr>
          <w:r w:rsidRPr="008E654D">
            <w:rPr>
              <w:rStyle w:val="PlaceholderText"/>
            </w:rPr>
            <w:t>Click or tap here to enter text.</w:t>
          </w:r>
        </w:p>
      </w:sdtContent>
    </w:sdt>
    <w:p w14:paraId="518DAE93" w14:textId="77777777" w:rsidR="00E938FD" w:rsidRDefault="00E938FD">
      <w:pPr>
        <w:pBdr>
          <w:bottom w:val="single" w:sz="6" w:space="1" w:color="auto"/>
        </w:pBdr>
        <w:rPr>
          <w:b/>
        </w:rPr>
      </w:pPr>
    </w:p>
    <w:p w14:paraId="436F100C" w14:textId="77777777" w:rsidR="000E06D5" w:rsidRDefault="000E06D5">
      <w:pPr>
        <w:pBdr>
          <w:bottom w:val="single" w:sz="6" w:space="1" w:color="auto"/>
        </w:pBdr>
        <w:rPr>
          <w:b/>
        </w:rPr>
      </w:pPr>
    </w:p>
    <w:p w14:paraId="16C7839D" w14:textId="77777777" w:rsidR="000E06D5" w:rsidRDefault="000E06D5">
      <w:pPr>
        <w:pBdr>
          <w:bottom w:val="single" w:sz="6" w:space="1" w:color="auto"/>
        </w:pBdr>
        <w:rPr>
          <w:b/>
        </w:rPr>
      </w:pPr>
    </w:p>
    <w:p w14:paraId="7F10DD0C" w14:textId="77777777" w:rsidR="000E06D5" w:rsidRDefault="000E06D5">
      <w:pPr>
        <w:pBdr>
          <w:bottom w:val="single" w:sz="6" w:space="1" w:color="auto"/>
        </w:pBdr>
        <w:rPr>
          <w:b/>
        </w:rPr>
      </w:pPr>
    </w:p>
    <w:p w14:paraId="44FD0C58" w14:textId="77777777" w:rsidR="00E938FD" w:rsidRPr="00E938FD" w:rsidRDefault="00E938FD" w:rsidP="00E938FD">
      <w:pPr>
        <w:pStyle w:val="NoSpacing"/>
        <w:rPr>
          <w:b/>
        </w:rPr>
      </w:pPr>
      <w:r w:rsidRPr="00E938FD">
        <w:rPr>
          <w:b/>
        </w:rPr>
        <w:t>Attestations</w:t>
      </w:r>
    </w:p>
    <w:p w14:paraId="3ACF76E4" w14:textId="1645F0B5" w:rsidR="00E938FD" w:rsidRDefault="003125ED" w:rsidP="00E938FD">
      <w:pPr>
        <w:pStyle w:val="NoSpacing"/>
      </w:pPr>
      <w:sdt>
        <w:sdtPr>
          <w:rPr>
            <w:rFonts w:ascii="MS Gothic" w:eastAsia="MS Gothic" w:hAnsi="MS Gothic" w:hint="eastAsia"/>
          </w:rPr>
          <w:id w:val="-1427412945"/>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I confirm that all the information provided in this request, as well as any other information that I may subsequently provide, is true</w:t>
      </w:r>
    </w:p>
    <w:p w14:paraId="4410EA63" w14:textId="03801745" w:rsidR="00E938FD" w:rsidRDefault="003125ED" w:rsidP="00E938FD">
      <w:pPr>
        <w:pStyle w:val="NoSpacing"/>
      </w:pPr>
      <w:sdt>
        <w:sdtPr>
          <w:rPr>
            <w:rFonts w:ascii="MS Gothic" w:eastAsia="MS Gothic" w:hAnsi="MS Gothic" w:hint="eastAsia"/>
          </w:rPr>
          <w:id w:val="-592249126"/>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I confirm that I have the necessary biosafety permits to obtain these materials and data</w:t>
      </w:r>
    </w:p>
    <w:p w14:paraId="57FC9E79" w14:textId="195E76A3" w:rsidR="00E938FD" w:rsidRDefault="003125ED" w:rsidP="00E938FD">
      <w:pPr>
        <w:pStyle w:val="NoSpacing"/>
      </w:pPr>
      <w:sdt>
        <w:sdtPr>
          <w:rPr>
            <w:rFonts w:ascii="MS Gothic" w:eastAsia="MS Gothic" w:hAnsi="MS Gothic" w:hint="eastAsia"/>
          </w:rPr>
          <w:id w:val="-916018495"/>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I agree to sign the Material Transfer Agreement form before the requested material is sent to me</w:t>
      </w:r>
    </w:p>
    <w:p w14:paraId="11585EE1" w14:textId="1C69B753" w:rsidR="00E938FD" w:rsidRDefault="003125ED" w:rsidP="00E938FD">
      <w:pPr>
        <w:pStyle w:val="NoSpacing"/>
      </w:pPr>
      <w:sdt>
        <w:sdtPr>
          <w:rPr>
            <w:rFonts w:ascii="MS Gothic" w:eastAsia="MS Gothic" w:hAnsi="MS Gothic" w:hint="eastAsia"/>
          </w:rPr>
          <w:id w:val="-1963106425"/>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I am committed to acknowledging the MPOCS biobank in future publications by using the following sentence: </w:t>
      </w:r>
      <w:r w:rsidR="00E938FD">
        <w:rPr>
          <w:i/>
        </w:rPr>
        <w:t xml:space="preserve">Samples were obtained from the MPOCS Biobank, an approved observational cohort study which stored samples and data from individuals who tested positive for mpox for future, ethically-approved research. </w:t>
      </w:r>
    </w:p>
    <w:p w14:paraId="063C85D4" w14:textId="77777777" w:rsidR="00E938FD" w:rsidRDefault="00E938FD" w:rsidP="00E938FD">
      <w:pPr>
        <w:pStyle w:val="NoSpacing"/>
      </w:pPr>
    </w:p>
    <w:p w14:paraId="5AE6D04F" w14:textId="665D8EEA" w:rsidR="00E938FD" w:rsidRDefault="00E938FD" w:rsidP="00E938FD">
      <w:pPr>
        <w:pStyle w:val="NoSpacing"/>
        <w:rPr>
          <w:b/>
        </w:rPr>
      </w:pPr>
      <w:r>
        <w:rPr>
          <w:b/>
        </w:rPr>
        <w:t>Name:</w:t>
      </w:r>
      <w:r w:rsidR="000E06D5">
        <w:rPr>
          <w:b/>
        </w:rPr>
        <w:t xml:space="preserve"> </w:t>
      </w:r>
      <w:sdt>
        <w:sdtPr>
          <w:rPr>
            <w:b/>
          </w:rPr>
          <w:id w:val="911042398"/>
          <w:placeholder>
            <w:docPart w:val="DefaultPlaceholder_-1854013440"/>
          </w:placeholder>
          <w:showingPlcHdr/>
        </w:sdtPr>
        <w:sdtContent>
          <w:r w:rsidR="003125ED" w:rsidRPr="008E654D">
            <w:rPr>
              <w:rStyle w:val="PlaceholderText"/>
            </w:rPr>
            <w:t>Click or tap here to enter text.</w:t>
          </w:r>
        </w:sdtContent>
      </w:sdt>
    </w:p>
    <w:p w14:paraId="63D24CAD" w14:textId="51A082A2" w:rsidR="00E938FD" w:rsidRDefault="00E938FD" w:rsidP="00E938FD">
      <w:pPr>
        <w:pStyle w:val="NoSpacing"/>
        <w:rPr>
          <w:b/>
        </w:rPr>
      </w:pPr>
      <w:r>
        <w:rPr>
          <w:b/>
        </w:rPr>
        <w:t>Date:</w:t>
      </w:r>
      <w:r w:rsidR="000E06D5">
        <w:rPr>
          <w:b/>
        </w:rPr>
        <w:t xml:space="preserve"> </w:t>
      </w:r>
      <w:sdt>
        <w:sdtPr>
          <w:rPr>
            <w:b/>
          </w:rPr>
          <w:id w:val="799575063"/>
          <w:placeholder>
            <w:docPart w:val="DefaultPlaceholder_-1854013440"/>
          </w:placeholder>
          <w:showingPlcHdr/>
        </w:sdtPr>
        <w:sdtContent>
          <w:r w:rsidR="003125ED" w:rsidRPr="008E654D">
            <w:rPr>
              <w:rStyle w:val="PlaceholderText"/>
            </w:rPr>
            <w:t>Click or tap here to enter text.</w:t>
          </w:r>
        </w:sdtContent>
      </w:sdt>
    </w:p>
    <w:p w14:paraId="15D46ADB" w14:textId="77777777" w:rsidR="00E938FD" w:rsidRDefault="00E938FD" w:rsidP="00E938FD">
      <w:pPr>
        <w:pStyle w:val="NoSpacing"/>
        <w:pBdr>
          <w:bottom w:val="single" w:sz="6" w:space="1" w:color="auto"/>
        </w:pBdr>
        <w:rPr>
          <w:b/>
        </w:rPr>
      </w:pPr>
      <w:r>
        <w:rPr>
          <w:b/>
        </w:rPr>
        <w:t>Signature:</w:t>
      </w:r>
      <w:r w:rsidR="000E06D5">
        <w:rPr>
          <w:b/>
        </w:rPr>
        <w:t xml:space="preserve"> </w:t>
      </w:r>
    </w:p>
    <w:p w14:paraId="11141D84" w14:textId="77777777" w:rsidR="0092700C" w:rsidRDefault="0092700C" w:rsidP="00E938FD">
      <w:pPr>
        <w:pStyle w:val="NoSpacing"/>
        <w:pBdr>
          <w:bottom w:val="single" w:sz="6" w:space="1" w:color="auto"/>
        </w:pBdr>
        <w:rPr>
          <w:b/>
        </w:rPr>
      </w:pPr>
    </w:p>
    <w:p w14:paraId="4BBD0F25" w14:textId="77777777" w:rsidR="0092700C" w:rsidRDefault="0092700C" w:rsidP="00E938FD">
      <w:pPr>
        <w:pStyle w:val="NoSpacing"/>
        <w:pBdr>
          <w:bottom w:val="single" w:sz="6" w:space="1" w:color="auto"/>
        </w:pBdr>
        <w:rPr>
          <w:b/>
        </w:rPr>
      </w:pPr>
    </w:p>
    <w:p w14:paraId="2EFACF24" w14:textId="77777777" w:rsidR="000E06D5" w:rsidRDefault="000E06D5">
      <w:pPr>
        <w:rPr>
          <w:b/>
        </w:rPr>
      </w:pPr>
    </w:p>
    <w:p w14:paraId="66E9639B" w14:textId="77777777" w:rsidR="00E938FD" w:rsidRDefault="00E938FD" w:rsidP="00E938FD">
      <w:pPr>
        <w:pStyle w:val="NoSpacing"/>
        <w:rPr>
          <w:b/>
        </w:rPr>
      </w:pPr>
      <w:r>
        <w:rPr>
          <w:b/>
        </w:rPr>
        <w:t>Application checklist</w:t>
      </w:r>
    </w:p>
    <w:p w14:paraId="229F0EBF" w14:textId="77777777" w:rsidR="00E938FD" w:rsidRDefault="00E938FD" w:rsidP="00E938FD">
      <w:pPr>
        <w:pStyle w:val="NoSpacing"/>
        <w:rPr>
          <w:b/>
        </w:rPr>
      </w:pPr>
    </w:p>
    <w:p w14:paraId="4B057C45" w14:textId="17ED755E" w:rsidR="00E938FD" w:rsidRDefault="003125ED" w:rsidP="00E938FD">
      <w:pPr>
        <w:pStyle w:val="NoSpacing"/>
      </w:pPr>
      <w:sdt>
        <w:sdtPr>
          <w:rPr>
            <w:rFonts w:ascii="MS Gothic" w:eastAsia="MS Gothic" w:hAnsi="MS Gothic" w:hint="eastAsia"/>
          </w:rPr>
          <w:id w:val="18109798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00E938FD">
        <w:t>Completed and signed form</w:t>
      </w:r>
    </w:p>
    <w:p w14:paraId="2C7D3677" w14:textId="77777777" w:rsidR="00BF737A" w:rsidRDefault="00BF737A" w:rsidP="00E938FD">
      <w:pPr>
        <w:pStyle w:val="NoSpacing"/>
      </w:pPr>
    </w:p>
    <w:p w14:paraId="5A9F2D13" w14:textId="77777777" w:rsidR="00BF737A" w:rsidRDefault="00BF737A" w:rsidP="00E938FD">
      <w:pPr>
        <w:pStyle w:val="NoSpacing"/>
        <w:rPr>
          <w:i/>
        </w:rPr>
      </w:pPr>
      <w:r>
        <w:rPr>
          <w:i/>
        </w:rPr>
        <w:t>Please also include with the signed and completed form:</w:t>
      </w:r>
    </w:p>
    <w:p w14:paraId="2791146F" w14:textId="77777777" w:rsidR="00BF737A" w:rsidRPr="00BF737A" w:rsidRDefault="00BF737A" w:rsidP="00E938FD">
      <w:pPr>
        <w:pStyle w:val="NoSpacing"/>
      </w:pPr>
    </w:p>
    <w:p w14:paraId="03C9BAB3" w14:textId="6D3AB8B3" w:rsidR="00E938FD" w:rsidRDefault="003125ED" w:rsidP="00E938FD">
      <w:pPr>
        <w:pStyle w:val="NoSpacing"/>
      </w:pPr>
      <w:sdt>
        <w:sdtPr>
          <w:rPr>
            <w:rFonts w:ascii="MS Gothic" w:eastAsia="MS Gothic" w:hAnsi="MS Gothic" w:hint="eastAsia"/>
          </w:rPr>
          <w:id w:val="-994650763"/>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1 page description of study and rationale for use of biobank material</w:t>
      </w:r>
    </w:p>
    <w:p w14:paraId="6D0C065E" w14:textId="770881F1" w:rsidR="00E938FD" w:rsidRDefault="003125ED" w:rsidP="00E938FD">
      <w:pPr>
        <w:pStyle w:val="NoSpacing"/>
      </w:pPr>
      <w:sdt>
        <w:sdtPr>
          <w:rPr>
            <w:rFonts w:ascii="MS Gothic" w:eastAsia="MS Gothic" w:hAnsi="MS Gothic" w:hint="eastAsia"/>
          </w:rPr>
          <w:id w:val="187955443"/>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Copy of REB/IRB approval</w:t>
      </w:r>
    </w:p>
    <w:p w14:paraId="015D3DD6" w14:textId="254B808D" w:rsidR="00E938FD" w:rsidRDefault="003125ED" w:rsidP="00E938FD">
      <w:pPr>
        <w:pStyle w:val="NoSpacing"/>
      </w:pPr>
      <w:sdt>
        <w:sdtPr>
          <w:rPr>
            <w:rFonts w:ascii="MS Gothic" w:eastAsia="MS Gothic" w:hAnsi="MS Gothic" w:hint="eastAsia"/>
          </w:rPr>
          <w:id w:val="634800"/>
          <w14:checkbox>
            <w14:checked w14:val="0"/>
            <w14:checkedState w14:val="2612" w14:font="MS Gothic"/>
            <w14:uncheckedState w14:val="2610" w14:font="MS Gothic"/>
          </w14:checkbox>
        </w:sdtPr>
        <w:sdtContent>
          <w:r>
            <w:rPr>
              <w:rFonts w:ascii="MS Gothic" w:eastAsia="MS Gothic" w:hAnsi="MS Gothic" w:hint="eastAsia"/>
            </w:rPr>
            <w:t>☐</w:t>
          </w:r>
        </w:sdtContent>
      </w:sdt>
      <w:r w:rsidR="00E938FD">
        <w:t xml:space="preserve"> Principal Investigators’ CV (</w:t>
      </w:r>
      <w:r w:rsidR="00341B26">
        <w:t>max. 3 pages</w:t>
      </w:r>
      <w:r w:rsidR="00E938FD">
        <w:t>)</w:t>
      </w:r>
    </w:p>
    <w:permEnd w:id="1959217679"/>
    <w:p w14:paraId="7119ED9E" w14:textId="77777777" w:rsidR="00CF4690" w:rsidRDefault="00CF4690" w:rsidP="00E938FD">
      <w:pPr>
        <w:pStyle w:val="NoSpacing"/>
      </w:pPr>
    </w:p>
    <w:p w14:paraId="0ABDAD0E" w14:textId="77777777" w:rsidR="00CF4690" w:rsidRDefault="00CF4690" w:rsidP="00E938FD">
      <w:pPr>
        <w:pStyle w:val="NoSpacing"/>
      </w:pPr>
    </w:p>
    <w:p w14:paraId="29A4AB42" w14:textId="77777777" w:rsidR="000C4B81" w:rsidRDefault="00CF4690" w:rsidP="00E938FD">
      <w:pPr>
        <w:pStyle w:val="NoSpacing"/>
      </w:pPr>
      <w:r>
        <w:t xml:space="preserve">Please send the completed application package to </w:t>
      </w:r>
      <w:hyperlink r:id="rId10" w:history="1">
        <w:r w:rsidRPr="00515524">
          <w:rPr>
            <w:rStyle w:val="Hyperlink"/>
          </w:rPr>
          <w:t>optionslab@unityhealth.to</w:t>
        </w:r>
      </w:hyperlink>
      <w:r>
        <w:t xml:space="preserve"> with the subject title “MPOCS Biobank Access Request”</w:t>
      </w:r>
    </w:p>
    <w:p w14:paraId="2D4ACD28" w14:textId="77777777" w:rsidR="000C4B81" w:rsidRDefault="000C4B81">
      <w:r>
        <w:br w:type="page"/>
      </w:r>
    </w:p>
    <w:p w14:paraId="29AD4AA1" w14:textId="77777777" w:rsidR="000C4B81" w:rsidRDefault="000C4B81" w:rsidP="000C4B81">
      <w:pPr>
        <w:pStyle w:val="NoSpacing"/>
        <w:jc w:val="center"/>
        <w:rPr>
          <w:b/>
        </w:rPr>
      </w:pPr>
      <w:bookmarkStart w:id="0" w:name="Clinical_Variables"/>
      <w:bookmarkEnd w:id="0"/>
      <w:r w:rsidRPr="00E938FD">
        <w:rPr>
          <w:b/>
        </w:rPr>
        <w:lastRenderedPageBreak/>
        <w:t>MPOCS Biobank</w:t>
      </w:r>
    </w:p>
    <w:p w14:paraId="7814C6D2" w14:textId="77777777" w:rsidR="000C4B81" w:rsidRDefault="000C4B81" w:rsidP="000C4B81">
      <w:pPr>
        <w:pStyle w:val="NoSpacing"/>
        <w:jc w:val="center"/>
        <w:rPr>
          <w:b/>
        </w:rPr>
      </w:pPr>
      <w:r>
        <w:rPr>
          <w:b/>
        </w:rPr>
        <w:t>Available Clinical Variables</w:t>
      </w:r>
    </w:p>
    <w:p w14:paraId="501C594E" w14:textId="77777777" w:rsidR="000C4B81" w:rsidRDefault="000C4B81" w:rsidP="000C4B81">
      <w:pPr>
        <w:pStyle w:val="NoSpacing"/>
      </w:pPr>
    </w:p>
    <w:p w14:paraId="6A9AD847" w14:textId="77777777" w:rsidR="000C4B81" w:rsidRPr="000C4B81" w:rsidRDefault="000C4B81" w:rsidP="000C4B81">
      <w:pPr>
        <w:pStyle w:val="NoSpacing"/>
        <w:rPr>
          <w:i/>
        </w:rPr>
      </w:pPr>
      <w:r w:rsidRPr="000C4B81">
        <w:rPr>
          <w:i/>
        </w:rPr>
        <w:t>Demographic variables:</w:t>
      </w:r>
    </w:p>
    <w:p w14:paraId="51681EEB" w14:textId="77777777" w:rsidR="000C4B81" w:rsidRDefault="000C4B81" w:rsidP="000C4B81">
      <w:pPr>
        <w:pStyle w:val="NoSpacing"/>
        <w:numPr>
          <w:ilvl w:val="0"/>
          <w:numId w:val="1"/>
        </w:numPr>
      </w:pPr>
      <w:r>
        <w:t>Year of birth</w:t>
      </w:r>
    </w:p>
    <w:p w14:paraId="2276F244" w14:textId="77777777" w:rsidR="000C4B81" w:rsidRDefault="000C4B81" w:rsidP="000C4B81">
      <w:pPr>
        <w:pStyle w:val="NoSpacing"/>
        <w:numPr>
          <w:ilvl w:val="0"/>
          <w:numId w:val="1"/>
        </w:numPr>
      </w:pPr>
      <w:r>
        <w:t>Race</w:t>
      </w:r>
    </w:p>
    <w:p w14:paraId="4838ECD3" w14:textId="77777777" w:rsidR="000C4B81" w:rsidRDefault="000C4B81" w:rsidP="000C4B81">
      <w:pPr>
        <w:pStyle w:val="NoSpacing"/>
        <w:numPr>
          <w:ilvl w:val="0"/>
          <w:numId w:val="1"/>
        </w:numPr>
      </w:pPr>
      <w:r>
        <w:t>Current gender identity</w:t>
      </w:r>
    </w:p>
    <w:p w14:paraId="4AE2377D" w14:textId="77777777" w:rsidR="000C4B81" w:rsidRDefault="000C4B81" w:rsidP="000C4B81">
      <w:pPr>
        <w:pStyle w:val="NoSpacing"/>
        <w:numPr>
          <w:ilvl w:val="0"/>
          <w:numId w:val="1"/>
        </w:numPr>
      </w:pPr>
      <w:r>
        <w:t>Sex assigned at birth</w:t>
      </w:r>
    </w:p>
    <w:p w14:paraId="63779245" w14:textId="77777777" w:rsidR="000C4B81" w:rsidRDefault="000C4B81" w:rsidP="000C4B81">
      <w:pPr>
        <w:pStyle w:val="NoSpacing"/>
        <w:numPr>
          <w:ilvl w:val="0"/>
          <w:numId w:val="1"/>
        </w:numPr>
      </w:pPr>
      <w:r>
        <w:t>Sexual orientation</w:t>
      </w:r>
    </w:p>
    <w:p w14:paraId="7D33556D" w14:textId="77777777" w:rsidR="000C4B81" w:rsidRDefault="000C4B81" w:rsidP="000C4B81">
      <w:pPr>
        <w:pStyle w:val="NoSpacing"/>
      </w:pPr>
    </w:p>
    <w:p w14:paraId="35613A2C" w14:textId="77777777" w:rsidR="000C4B81" w:rsidRPr="000C4B81" w:rsidRDefault="000C4B81" w:rsidP="000C4B81">
      <w:pPr>
        <w:pStyle w:val="NoSpacing"/>
        <w:rPr>
          <w:i/>
        </w:rPr>
      </w:pPr>
      <w:r w:rsidRPr="000C4B81">
        <w:rPr>
          <w:i/>
        </w:rPr>
        <w:t>Socioeconomic variables:</w:t>
      </w:r>
    </w:p>
    <w:p w14:paraId="6E018253" w14:textId="77777777" w:rsidR="000C4B81" w:rsidRDefault="000C4B81" w:rsidP="000C4B81">
      <w:pPr>
        <w:pStyle w:val="NoSpacing"/>
        <w:numPr>
          <w:ilvl w:val="0"/>
          <w:numId w:val="1"/>
        </w:numPr>
      </w:pPr>
      <w:r>
        <w:t>Housing</w:t>
      </w:r>
    </w:p>
    <w:p w14:paraId="4AF189E9" w14:textId="77777777" w:rsidR="000C4B81" w:rsidRDefault="000C4B81" w:rsidP="000C4B81">
      <w:pPr>
        <w:pStyle w:val="NoSpacing"/>
        <w:numPr>
          <w:ilvl w:val="0"/>
          <w:numId w:val="1"/>
        </w:numPr>
      </w:pPr>
      <w:r>
        <w:t>Financial barriers to isolation</w:t>
      </w:r>
    </w:p>
    <w:p w14:paraId="2F448EE1" w14:textId="77777777" w:rsidR="000C4B81" w:rsidRDefault="000C4B81" w:rsidP="000C4B81">
      <w:pPr>
        <w:pStyle w:val="NoSpacing"/>
        <w:numPr>
          <w:ilvl w:val="0"/>
          <w:numId w:val="1"/>
        </w:numPr>
      </w:pPr>
      <w:r>
        <w:t>Social barriers to isolation</w:t>
      </w:r>
    </w:p>
    <w:p w14:paraId="742A2268" w14:textId="77777777" w:rsidR="000C4B81" w:rsidRDefault="000C4B81" w:rsidP="000C4B81">
      <w:pPr>
        <w:pStyle w:val="NoSpacing"/>
        <w:numPr>
          <w:ilvl w:val="0"/>
          <w:numId w:val="1"/>
        </w:numPr>
      </w:pPr>
      <w:r>
        <w:t>Employment status</w:t>
      </w:r>
    </w:p>
    <w:p w14:paraId="0F76D35D" w14:textId="77777777" w:rsidR="000C4B81" w:rsidRDefault="000C4B81" w:rsidP="000C4B81">
      <w:pPr>
        <w:pStyle w:val="NoSpacing"/>
        <w:numPr>
          <w:ilvl w:val="0"/>
          <w:numId w:val="1"/>
        </w:numPr>
      </w:pPr>
      <w:r>
        <w:t>Sick leave access</w:t>
      </w:r>
    </w:p>
    <w:p w14:paraId="5C9759B2" w14:textId="77777777" w:rsidR="000C4B81" w:rsidRDefault="000C4B81" w:rsidP="000C4B81">
      <w:pPr>
        <w:pStyle w:val="NoSpacing"/>
        <w:numPr>
          <w:ilvl w:val="0"/>
          <w:numId w:val="1"/>
        </w:numPr>
      </w:pPr>
      <w:r>
        <w:t>Income</w:t>
      </w:r>
    </w:p>
    <w:p w14:paraId="3558E35F" w14:textId="77777777" w:rsidR="000C4B81" w:rsidRDefault="000C4B81" w:rsidP="000C4B81">
      <w:pPr>
        <w:pStyle w:val="NoSpacing"/>
      </w:pPr>
    </w:p>
    <w:p w14:paraId="2E1787F5" w14:textId="77777777" w:rsidR="000C4B81" w:rsidRPr="000C4B81" w:rsidRDefault="000C4B81" w:rsidP="000C4B81">
      <w:pPr>
        <w:pStyle w:val="NoSpacing"/>
        <w:rPr>
          <w:i/>
        </w:rPr>
      </w:pPr>
      <w:r w:rsidRPr="000C4B81">
        <w:rPr>
          <w:i/>
        </w:rPr>
        <w:t>Medical history variables:</w:t>
      </w:r>
    </w:p>
    <w:p w14:paraId="57C790AD" w14:textId="77777777" w:rsidR="000C4B81" w:rsidRDefault="000C4B81" w:rsidP="000C4B81">
      <w:pPr>
        <w:pStyle w:val="NoSpacing"/>
        <w:numPr>
          <w:ilvl w:val="0"/>
          <w:numId w:val="1"/>
        </w:numPr>
      </w:pPr>
      <w:r>
        <w:t>HIV status</w:t>
      </w:r>
    </w:p>
    <w:p w14:paraId="45E8E677" w14:textId="01E1241A" w:rsidR="00150B58" w:rsidRDefault="00150B58" w:rsidP="000C4B81">
      <w:pPr>
        <w:pStyle w:val="NoSpacing"/>
        <w:numPr>
          <w:ilvl w:val="0"/>
          <w:numId w:val="1"/>
        </w:numPr>
      </w:pPr>
      <w:r>
        <w:t>CD4 and viral load</w:t>
      </w:r>
    </w:p>
    <w:p w14:paraId="72DBDA05" w14:textId="44616252" w:rsidR="00150B58" w:rsidRDefault="00150B58" w:rsidP="000C4B81">
      <w:pPr>
        <w:pStyle w:val="NoSpacing"/>
        <w:numPr>
          <w:ilvl w:val="0"/>
          <w:numId w:val="1"/>
        </w:numPr>
      </w:pPr>
      <w:r>
        <w:t>Anti-retroviral therapy</w:t>
      </w:r>
    </w:p>
    <w:p w14:paraId="1E06326A" w14:textId="77777777" w:rsidR="000C4B81" w:rsidRDefault="000C4B81" w:rsidP="000C4B81">
      <w:pPr>
        <w:pStyle w:val="NoSpacing"/>
        <w:numPr>
          <w:ilvl w:val="0"/>
          <w:numId w:val="1"/>
        </w:numPr>
      </w:pPr>
      <w:r>
        <w:t>Vaccinations</w:t>
      </w:r>
    </w:p>
    <w:p w14:paraId="6EC8BFC2" w14:textId="77777777" w:rsidR="000C4B81" w:rsidRDefault="000C4B81" w:rsidP="000C4B81">
      <w:pPr>
        <w:pStyle w:val="NoSpacing"/>
        <w:numPr>
          <w:ilvl w:val="0"/>
          <w:numId w:val="1"/>
        </w:numPr>
      </w:pPr>
      <w:r>
        <w:t>Sexually transmitted infections</w:t>
      </w:r>
    </w:p>
    <w:p w14:paraId="2671589C" w14:textId="77777777" w:rsidR="000C4B81" w:rsidRDefault="000C4B81" w:rsidP="000C4B81">
      <w:pPr>
        <w:pStyle w:val="NoSpacing"/>
      </w:pPr>
    </w:p>
    <w:p w14:paraId="65611822" w14:textId="77777777" w:rsidR="000C4B81" w:rsidRPr="000C4B81" w:rsidRDefault="000C4B81" w:rsidP="000C4B81">
      <w:pPr>
        <w:pStyle w:val="NoSpacing"/>
        <w:rPr>
          <w:i/>
        </w:rPr>
      </w:pPr>
      <w:r w:rsidRPr="000C4B81">
        <w:rPr>
          <w:i/>
        </w:rPr>
        <w:t>Mpox variables:</w:t>
      </w:r>
    </w:p>
    <w:p w14:paraId="58E7CAC8" w14:textId="77777777" w:rsidR="000C4B81" w:rsidRDefault="000C4B81" w:rsidP="000C4B81">
      <w:pPr>
        <w:pStyle w:val="NoSpacing"/>
        <w:numPr>
          <w:ilvl w:val="0"/>
          <w:numId w:val="1"/>
        </w:numPr>
      </w:pPr>
      <w:r>
        <w:t>Time from symptom onset to positive test</w:t>
      </w:r>
    </w:p>
    <w:p w14:paraId="4F5B5337" w14:textId="77777777" w:rsidR="000C4B81" w:rsidRDefault="000C4B81" w:rsidP="000C4B81">
      <w:pPr>
        <w:pStyle w:val="NoSpacing"/>
        <w:numPr>
          <w:ilvl w:val="0"/>
          <w:numId w:val="1"/>
        </w:numPr>
      </w:pPr>
      <w:r>
        <w:t>Incubation period</w:t>
      </w:r>
    </w:p>
    <w:p w14:paraId="7D9448C8" w14:textId="77777777" w:rsidR="000C4B81" w:rsidRDefault="000C4B81" w:rsidP="000C4B81">
      <w:pPr>
        <w:pStyle w:val="NoSpacing"/>
        <w:numPr>
          <w:ilvl w:val="0"/>
          <w:numId w:val="1"/>
        </w:numPr>
      </w:pPr>
      <w:r>
        <w:t>Symptoms</w:t>
      </w:r>
    </w:p>
    <w:p w14:paraId="3CB91EC3" w14:textId="77777777" w:rsidR="000C4B81" w:rsidRDefault="000C4B81" w:rsidP="000C4B81">
      <w:pPr>
        <w:pStyle w:val="NoSpacing"/>
        <w:numPr>
          <w:ilvl w:val="0"/>
          <w:numId w:val="1"/>
        </w:numPr>
      </w:pPr>
      <w:r>
        <w:t>Potential exposures</w:t>
      </w:r>
    </w:p>
    <w:p w14:paraId="24DDED4B" w14:textId="77777777" w:rsidR="000C4B81" w:rsidRDefault="000C4B81" w:rsidP="000C4B81">
      <w:pPr>
        <w:pStyle w:val="NoSpacing"/>
        <w:numPr>
          <w:ilvl w:val="0"/>
          <w:numId w:val="1"/>
        </w:numPr>
      </w:pPr>
      <w:r>
        <w:t>Sexual activity</w:t>
      </w:r>
    </w:p>
    <w:p w14:paraId="70E5108A" w14:textId="77777777" w:rsidR="000C4B81" w:rsidRDefault="000C4B81" w:rsidP="000C4B81">
      <w:pPr>
        <w:pStyle w:val="NoSpacing"/>
        <w:numPr>
          <w:ilvl w:val="0"/>
          <w:numId w:val="1"/>
        </w:numPr>
      </w:pPr>
      <w:r>
        <w:t>Awareness of vaccines and therapeutics</w:t>
      </w:r>
    </w:p>
    <w:p w14:paraId="1EB8641D" w14:textId="77777777" w:rsidR="000C4B81" w:rsidRDefault="000C4B81" w:rsidP="000C4B81">
      <w:pPr>
        <w:pStyle w:val="NoSpacing"/>
        <w:numPr>
          <w:ilvl w:val="0"/>
          <w:numId w:val="1"/>
        </w:numPr>
      </w:pPr>
      <w:r>
        <w:t>Isolation specifics</w:t>
      </w:r>
    </w:p>
    <w:p w14:paraId="22E56841" w14:textId="77777777" w:rsidR="000C4B81" w:rsidRDefault="000C4B81" w:rsidP="000C4B81">
      <w:pPr>
        <w:pStyle w:val="NoSpacing"/>
        <w:numPr>
          <w:ilvl w:val="0"/>
          <w:numId w:val="1"/>
        </w:numPr>
      </w:pPr>
      <w:r>
        <w:t>Psychological distress during isolation</w:t>
      </w:r>
    </w:p>
    <w:p w14:paraId="55DD5689" w14:textId="77777777" w:rsidR="000C4B81" w:rsidRPr="00B75BB8" w:rsidRDefault="000C4B81" w:rsidP="000C4B81">
      <w:pPr>
        <w:pStyle w:val="NoSpacing"/>
        <w:numPr>
          <w:ilvl w:val="0"/>
          <w:numId w:val="1"/>
        </w:numPr>
      </w:pPr>
      <w:r>
        <w:t xml:space="preserve">Stigma </w:t>
      </w:r>
    </w:p>
    <w:p w14:paraId="274DA634" w14:textId="77777777" w:rsidR="00CF4690" w:rsidRPr="00E938FD" w:rsidRDefault="00CF4690" w:rsidP="00E938FD">
      <w:pPr>
        <w:pStyle w:val="NoSpacing"/>
      </w:pPr>
    </w:p>
    <w:sectPr w:rsidR="00CF4690" w:rsidRPr="00E938FD" w:rsidSect="00E938FD">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FCFA" w14:textId="77777777" w:rsidR="00AA563D" w:rsidRDefault="00AA563D" w:rsidP="00C07D10">
      <w:pPr>
        <w:spacing w:after="0" w:line="240" w:lineRule="auto"/>
      </w:pPr>
      <w:r>
        <w:separator/>
      </w:r>
    </w:p>
  </w:endnote>
  <w:endnote w:type="continuationSeparator" w:id="0">
    <w:p w14:paraId="2AC4141E" w14:textId="77777777" w:rsidR="00AA563D" w:rsidRDefault="00AA563D" w:rsidP="00C0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6E5C" w14:textId="77777777" w:rsidR="00C07D10" w:rsidRDefault="00C07D10">
    <w:pPr>
      <w:pStyle w:val="Footer"/>
    </w:pPr>
    <w:r>
      <w:t>MPOCS Biobank Access Form</w:t>
    </w:r>
    <w:r>
      <w:tab/>
    </w:r>
    <w:r>
      <w:tab/>
      <w:t xml:space="preserve">Page </w:t>
    </w:r>
    <w:r>
      <w:rPr>
        <w:b/>
        <w:bCs/>
      </w:rPr>
      <w:fldChar w:fldCharType="begin"/>
    </w:r>
    <w:r>
      <w:rPr>
        <w:b/>
        <w:bCs/>
      </w:rPr>
      <w:instrText xml:space="preserve"> PAGE  \* Arabic  \* MERGEFORMAT </w:instrText>
    </w:r>
    <w:r>
      <w:rPr>
        <w:b/>
        <w:bCs/>
      </w:rPr>
      <w:fldChar w:fldCharType="separate"/>
    </w:r>
    <w:r w:rsidR="00625B0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25B0A">
      <w:rPr>
        <w:b/>
        <w:bCs/>
        <w:noProof/>
      </w:rPr>
      <w:t>4</w:t>
    </w:r>
    <w:r>
      <w:rPr>
        <w:b/>
        <w:bCs/>
      </w:rPr>
      <w:fldChar w:fldCharType="end"/>
    </w:r>
  </w:p>
  <w:p w14:paraId="2533ACD2" w14:textId="77777777" w:rsidR="00C07D10" w:rsidRDefault="00C07D10">
    <w:pPr>
      <w:pStyle w:val="Footer"/>
    </w:pPr>
    <w:r>
      <w:t>V1.0, version date 2026-</w:t>
    </w:r>
    <w:r w:rsidR="00EF53F7">
      <w:t>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43F4" w14:textId="77777777" w:rsidR="00AA563D" w:rsidRDefault="00AA563D" w:rsidP="00C07D10">
      <w:pPr>
        <w:spacing w:after="0" w:line="240" w:lineRule="auto"/>
      </w:pPr>
      <w:r>
        <w:separator/>
      </w:r>
    </w:p>
  </w:footnote>
  <w:footnote w:type="continuationSeparator" w:id="0">
    <w:p w14:paraId="1D90DAB7" w14:textId="77777777" w:rsidR="00AA563D" w:rsidRDefault="00AA563D" w:rsidP="00C07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3407F"/>
    <w:multiLevelType w:val="hybridMultilevel"/>
    <w:tmpl w:val="FFFFFFFF"/>
    <w:lvl w:ilvl="0" w:tplc="FF32A58A">
      <w:start w:val="4"/>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330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r2jGOl4XffvT+R4a7AlQGjDOZXIcTerabPsG2k7DcPVz2MMUEAQ473jO80M3a4kSW1pGfMzNH5JN1G5sYkzbw==" w:salt="5vuYjHJOP+UoI0Z88WCr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FD"/>
    <w:rsid w:val="0001703B"/>
    <w:rsid w:val="000872AD"/>
    <w:rsid w:val="000C0B43"/>
    <w:rsid w:val="000C4B81"/>
    <w:rsid w:val="000E06D5"/>
    <w:rsid w:val="000F42D7"/>
    <w:rsid w:val="001159C1"/>
    <w:rsid w:val="00147ADD"/>
    <w:rsid w:val="00150B58"/>
    <w:rsid w:val="00160C30"/>
    <w:rsid w:val="001C2CE5"/>
    <w:rsid w:val="00241094"/>
    <w:rsid w:val="00257C36"/>
    <w:rsid w:val="00297DD8"/>
    <w:rsid w:val="003125ED"/>
    <w:rsid w:val="00324AD8"/>
    <w:rsid w:val="00341B26"/>
    <w:rsid w:val="003C3292"/>
    <w:rsid w:val="003C514A"/>
    <w:rsid w:val="004A5A75"/>
    <w:rsid w:val="004E168C"/>
    <w:rsid w:val="004E2FAD"/>
    <w:rsid w:val="00515524"/>
    <w:rsid w:val="00557435"/>
    <w:rsid w:val="00583BCA"/>
    <w:rsid w:val="00625B0A"/>
    <w:rsid w:val="006A5B96"/>
    <w:rsid w:val="007056B4"/>
    <w:rsid w:val="007103A5"/>
    <w:rsid w:val="00745F9D"/>
    <w:rsid w:val="007817F4"/>
    <w:rsid w:val="00795536"/>
    <w:rsid w:val="007C2023"/>
    <w:rsid w:val="00887C17"/>
    <w:rsid w:val="008B119B"/>
    <w:rsid w:val="008D1290"/>
    <w:rsid w:val="0091292E"/>
    <w:rsid w:val="0092700C"/>
    <w:rsid w:val="0095105C"/>
    <w:rsid w:val="009B3475"/>
    <w:rsid w:val="009C4617"/>
    <w:rsid w:val="00A36642"/>
    <w:rsid w:val="00AA0080"/>
    <w:rsid w:val="00AA563D"/>
    <w:rsid w:val="00B32AED"/>
    <w:rsid w:val="00B75BB8"/>
    <w:rsid w:val="00BB47F0"/>
    <w:rsid w:val="00BF737A"/>
    <w:rsid w:val="00C07D10"/>
    <w:rsid w:val="00C45FEF"/>
    <w:rsid w:val="00CC1B5C"/>
    <w:rsid w:val="00CF4690"/>
    <w:rsid w:val="00DB21AE"/>
    <w:rsid w:val="00E938FD"/>
    <w:rsid w:val="00EA0AFD"/>
    <w:rsid w:val="00EF53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9F6B5"/>
  <w14:defaultImageDpi w14:val="0"/>
  <w15:docId w15:val="{43D24DE0-8077-4083-BA85-3187E957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8FD"/>
    <w:pPr>
      <w:spacing w:after="0" w:line="240" w:lineRule="auto"/>
    </w:pPr>
    <w:rPr>
      <w:rFonts w:cs="Times New Roman"/>
    </w:rPr>
  </w:style>
  <w:style w:type="character" w:styleId="Hyperlink">
    <w:name w:val="Hyperlink"/>
    <w:basedOn w:val="DefaultParagraphFont"/>
    <w:uiPriority w:val="99"/>
    <w:unhideWhenUsed/>
    <w:rsid w:val="00CF4690"/>
    <w:rPr>
      <w:rFonts w:cs="Times New Roman"/>
      <w:color w:val="0563C1" w:themeColor="hyperlink"/>
      <w:u w:val="single"/>
    </w:rPr>
  </w:style>
  <w:style w:type="paragraph" w:styleId="BalloonText">
    <w:name w:val="Balloon Text"/>
    <w:basedOn w:val="Normal"/>
    <w:link w:val="BalloonTextChar"/>
    <w:uiPriority w:val="99"/>
    <w:semiHidden/>
    <w:unhideWhenUsed/>
    <w:rsid w:val="0025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C36"/>
    <w:rPr>
      <w:rFonts w:ascii="Segoe UI" w:hAnsi="Segoe UI" w:cs="Segoe UI"/>
      <w:sz w:val="18"/>
      <w:szCs w:val="18"/>
    </w:rPr>
  </w:style>
  <w:style w:type="character" w:styleId="CommentReference">
    <w:name w:val="annotation reference"/>
    <w:basedOn w:val="DefaultParagraphFont"/>
    <w:uiPriority w:val="99"/>
    <w:semiHidden/>
    <w:unhideWhenUsed/>
    <w:rsid w:val="00257C36"/>
    <w:rPr>
      <w:rFonts w:cs="Times New Roman"/>
      <w:sz w:val="16"/>
      <w:szCs w:val="16"/>
    </w:rPr>
  </w:style>
  <w:style w:type="paragraph" w:styleId="CommentText">
    <w:name w:val="annotation text"/>
    <w:basedOn w:val="Normal"/>
    <w:link w:val="CommentTextChar"/>
    <w:uiPriority w:val="99"/>
    <w:semiHidden/>
    <w:unhideWhenUsed/>
    <w:rsid w:val="00257C36"/>
    <w:pPr>
      <w:spacing w:line="240" w:lineRule="auto"/>
    </w:pPr>
    <w:rPr>
      <w:sz w:val="20"/>
      <w:szCs w:val="20"/>
    </w:rPr>
  </w:style>
  <w:style w:type="character" w:customStyle="1" w:styleId="CommentTextChar">
    <w:name w:val="Comment Text Char"/>
    <w:basedOn w:val="DefaultParagraphFont"/>
    <w:link w:val="CommentText"/>
    <w:uiPriority w:val="99"/>
    <w:semiHidden/>
    <w:rsid w:val="00257C36"/>
    <w:rPr>
      <w:rFonts w:cs="Times New Roman"/>
      <w:sz w:val="20"/>
      <w:szCs w:val="20"/>
    </w:rPr>
  </w:style>
  <w:style w:type="paragraph" w:styleId="CommentSubject">
    <w:name w:val="annotation subject"/>
    <w:basedOn w:val="CommentText"/>
    <w:next w:val="CommentText"/>
    <w:link w:val="CommentSubjectChar"/>
    <w:uiPriority w:val="99"/>
    <w:semiHidden/>
    <w:unhideWhenUsed/>
    <w:rsid w:val="00257C36"/>
    <w:rPr>
      <w:b/>
      <w:bCs/>
    </w:rPr>
  </w:style>
  <w:style w:type="character" w:customStyle="1" w:styleId="CommentSubjectChar">
    <w:name w:val="Comment Subject Char"/>
    <w:basedOn w:val="CommentTextChar"/>
    <w:link w:val="CommentSubject"/>
    <w:uiPriority w:val="99"/>
    <w:semiHidden/>
    <w:rsid w:val="00257C36"/>
    <w:rPr>
      <w:rFonts w:cs="Times New Roman"/>
      <w:b/>
      <w:bCs/>
      <w:sz w:val="20"/>
      <w:szCs w:val="20"/>
    </w:rPr>
  </w:style>
  <w:style w:type="paragraph" w:styleId="Header">
    <w:name w:val="header"/>
    <w:basedOn w:val="Normal"/>
    <w:link w:val="HeaderChar"/>
    <w:uiPriority w:val="99"/>
    <w:unhideWhenUsed/>
    <w:rsid w:val="00C0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D10"/>
    <w:rPr>
      <w:rFonts w:cs="Times New Roman"/>
    </w:rPr>
  </w:style>
  <w:style w:type="paragraph" w:styleId="Footer">
    <w:name w:val="footer"/>
    <w:basedOn w:val="Normal"/>
    <w:link w:val="FooterChar"/>
    <w:uiPriority w:val="99"/>
    <w:unhideWhenUsed/>
    <w:rsid w:val="00C0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D10"/>
    <w:rPr>
      <w:rFonts w:cs="Times New Roman"/>
    </w:rPr>
  </w:style>
  <w:style w:type="character" w:styleId="PlaceholderText">
    <w:name w:val="Placeholder Text"/>
    <w:basedOn w:val="DefaultParagraphFont"/>
    <w:uiPriority w:val="99"/>
    <w:semiHidden/>
    <w:rsid w:val="000E06D5"/>
    <w:rPr>
      <w:rFonts w:cs="Times New Roman"/>
      <w:color w:val="808080"/>
    </w:rPr>
  </w:style>
  <w:style w:type="character" w:styleId="FollowedHyperlink">
    <w:name w:val="FollowedHyperlink"/>
    <w:basedOn w:val="DefaultParagraphFont"/>
    <w:uiPriority w:val="99"/>
    <w:semiHidden/>
    <w:unhideWhenUsed/>
    <w:rsid w:val="0092700C"/>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tionslab@unityhealth.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ptionslab@unityhealth.to"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388F00C-2856-4C16-AE67-F7B421CA0654}"/>
      </w:docPartPr>
      <w:docPartBody>
        <w:p w:rsidR="005120E4" w:rsidRDefault="00122EE5">
          <w:r w:rsidRPr="008E65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E5"/>
    <w:rsid w:val="00122EE5"/>
    <w:rsid w:val="005120E4"/>
    <w:rsid w:val="007817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EE5"/>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EF17-8F11-434B-BF52-F5965531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851</Words>
  <Characters>4488</Characters>
  <Application>Microsoft Office Word</Application>
  <DocSecurity>8</DocSecurity>
  <Lines>144</Lines>
  <Paragraphs>95</Paragraphs>
  <ScaleCrop>false</ScaleCrop>
  <Company>St. Michael Hospital</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Li</dc:creator>
  <cp:keywords/>
  <dc:description/>
  <cp:lastModifiedBy>Abby Li</cp:lastModifiedBy>
  <cp:revision>4</cp:revision>
  <cp:lastPrinted>2025-12-16T15:32:00Z</cp:lastPrinted>
  <dcterms:created xsi:type="dcterms:W3CDTF">2026-06-02T18:44:00Z</dcterms:created>
  <dcterms:modified xsi:type="dcterms:W3CDTF">2026-06-02T18:51:00Z</dcterms:modified>
</cp:coreProperties>
</file>